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44" w:rsidRDefault="00C31E44" w:rsidP="00C31E44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8"/>
              <w:szCs w:val="28"/>
            </w:rPr>
            <w:t>NEWBURGH</w:t>
          </w:r>
        </w:smartTag>
      </w:smartTag>
    </w:p>
    <w:p w:rsidR="00C31E44" w:rsidRDefault="00C31E44" w:rsidP="00C31E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C31E44" w:rsidRDefault="00C31E44" w:rsidP="00C31E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sz w:val="26"/>
              <w:szCs w:val="26"/>
            </w:rPr>
            <w:t>308 GARDNERTOWN ROAD</w:t>
          </w:r>
        </w:smartTag>
      </w:smartTag>
    </w:p>
    <w:p w:rsidR="00C31E44" w:rsidRDefault="00C31E44" w:rsidP="00C31E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6"/>
              <w:szCs w:val="26"/>
            </w:rPr>
            <w:t>NEWBURGH</w:t>
          </w:r>
        </w:smartTag>
        <w:r>
          <w:rPr>
            <w:rFonts w:ascii="Arial" w:hAnsi="Arial" w:cs="Arial"/>
            <w:b/>
            <w:bCs/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26"/>
              <w:szCs w:val="26"/>
            </w:rPr>
            <w:t>NEW YORK</w:t>
          </w:r>
        </w:smartTag>
        <w:r>
          <w:rPr>
            <w:rFonts w:ascii="Arial" w:hAnsi="Arial" w:cs="Arial"/>
            <w:b/>
            <w:bCs/>
            <w:sz w:val="26"/>
            <w:szCs w:val="26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sz w:val="26"/>
              <w:szCs w:val="26"/>
            </w:rPr>
            <w:t>12550</w:t>
          </w:r>
        </w:smartTag>
      </w:smartTag>
    </w:p>
    <w:p w:rsidR="00C31E44" w:rsidRDefault="00C31E44" w:rsidP="00C31E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C31E44" w:rsidRDefault="00C31E44" w:rsidP="00C31E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C31E44" w:rsidRDefault="00C31E44" w:rsidP="00C31E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C31E44" w:rsidRDefault="00C31E44" w:rsidP="00C31E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C31E44" w:rsidRDefault="00C31E44" w:rsidP="00C31E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1E44" w:rsidRDefault="00C31E44" w:rsidP="00C31E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C31E44" w:rsidRDefault="00C31E44" w:rsidP="00C31E44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JANUARY 24, 201</w:t>
      </w:r>
      <w:r w:rsidR="00265383">
        <w:rPr>
          <w:rFonts w:ascii="Arial" w:hAnsi="Arial" w:cs="Arial"/>
          <w:b/>
          <w:bCs/>
        </w:rPr>
        <w:t>3</w:t>
      </w:r>
      <w:bookmarkStart w:id="0" w:name="_GoBack"/>
      <w:bookmarkEnd w:id="0"/>
    </w:p>
    <w:p w:rsidR="00C31E44" w:rsidRDefault="00C31E44" w:rsidP="00C31E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1E44" w:rsidRDefault="00C31E44" w:rsidP="00C31E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C31E44" w:rsidRDefault="00C31E44" w:rsidP="00C31E44">
      <w:pPr>
        <w:rPr>
          <w:b/>
          <w:bCs/>
          <w:u w:val="single"/>
        </w:rPr>
      </w:pPr>
    </w:p>
    <w:p w:rsidR="00C31E44" w:rsidRDefault="00C31E44" w:rsidP="00C31E44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C31E44" w:rsidRDefault="00C31E44" w:rsidP="00C31E44"/>
    <w:p w:rsidR="00C31E44" w:rsidRDefault="00C31E44" w:rsidP="00C31E44">
      <w:r>
        <w:t>GAS DEVELOPMENT LEASE, LLC.</w:t>
      </w:r>
      <w:r>
        <w:tab/>
        <w:t>1413 ROUTE 300, NBGH</w:t>
      </w:r>
    </w:p>
    <w:p w:rsidR="00C31E44" w:rsidRDefault="00C31E44" w:rsidP="00C31E44">
      <w:r>
        <w:tab/>
      </w:r>
      <w:r>
        <w:tab/>
      </w:r>
      <w:r>
        <w:tab/>
      </w:r>
      <w:r>
        <w:tab/>
      </w:r>
      <w:r>
        <w:tab/>
      </w:r>
      <w:r>
        <w:tab/>
        <w:t>(60-3-40.2) I / B ZONE</w:t>
      </w:r>
    </w:p>
    <w:p w:rsidR="00C31E44" w:rsidRDefault="00C31E44" w:rsidP="00C31E44"/>
    <w:p w:rsidR="00C31E44" w:rsidRDefault="00C31E44" w:rsidP="00C31E44">
      <w:r>
        <w:t>VARIANCE:</w:t>
      </w:r>
    </w:p>
    <w:p w:rsidR="004B5E7B" w:rsidRDefault="00C31E44" w:rsidP="00C31E44">
      <w:r>
        <w:t>AREA VARIANCE FOR AN EXIT DRIVEWAY SHALL HAVE AN UNRESTRICTED WIDTH OF NOT LESS THAN 25 FT. TO BUILD A GASOLINE STATION AND A TIRE SERVICE BUSINESS (PREVIOUS VARIANCES GRANTED 6-28-1</w:t>
      </w:r>
      <w:r w:rsidR="00757BDB">
        <w:t>2</w:t>
      </w:r>
      <w:r>
        <w:t>)</w:t>
      </w:r>
      <w:r w:rsidR="00010A8C">
        <w:t>.</w:t>
      </w:r>
    </w:p>
    <w:p w:rsidR="00C31E44" w:rsidRDefault="00C31E44">
      <w:r>
        <w:t>____________________________________________________________________________</w:t>
      </w:r>
    </w:p>
    <w:p w:rsidR="00C31E44" w:rsidRDefault="00C31E44" w:rsidP="00C31E44"/>
    <w:p w:rsidR="00047BDA" w:rsidRDefault="00047BDA" w:rsidP="00C31E44">
      <w:r>
        <w:t xml:space="preserve">WILLIAM </w:t>
      </w:r>
      <w:r w:rsidR="009F3537">
        <w:t>A. CARPENTER</w:t>
      </w:r>
      <w:r>
        <w:tab/>
      </w:r>
      <w:r>
        <w:tab/>
      </w:r>
      <w:r>
        <w:tab/>
        <w:t>27 DECKER ROAD, WALLKILL</w:t>
      </w:r>
    </w:p>
    <w:p w:rsidR="00047BDA" w:rsidRDefault="00047BDA" w:rsidP="00C31E44">
      <w:r>
        <w:tab/>
      </w:r>
      <w:r>
        <w:tab/>
      </w:r>
      <w:r>
        <w:tab/>
      </w:r>
      <w:r>
        <w:tab/>
      </w:r>
      <w:r>
        <w:tab/>
      </w:r>
      <w:r>
        <w:tab/>
        <w:t>(2-2-22.31) R / R ZONE</w:t>
      </w:r>
    </w:p>
    <w:p w:rsidR="00047BDA" w:rsidRDefault="00047BDA" w:rsidP="00C31E44"/>
    <w:p w:rsidR="00047BDA" w:rsidRDefault="00047BDA" w:rsidP="00C31E44">
      <w:r>
        <w:t xml:space="preserve">VARIANCE: </w:t>
      </w:r>
    </w:p>
    <w:p w:rsidR="00047BDA" w:rsidRDefault="00047BDA" w:rsidP="00C31E44">
      <w:r>
        <w:t xml:space="preserve">AREA VARIANCE FOR NO SUCH ACCESSORY BUILDING SHALL PROJECT CLOSER TO THE FRONTING STREET THAN THE FRONT OF THE MAIN BUILDING TO KEEP A PRIOR BUILT ACCESSORY STRUCTURE (SHED). </w:t>
      </w:r>
    </w:p>
    <w:p w:rsidR="00C31E44" w:rsidRDefault="00047BDA" w:rsidP="00C31E44">
      <w:r>
        <w:t>____________________________________________________________________________</w:t>
      </w:r>
      <w:r>
        <w:tab/>
      </w:r>
    </w:p>
    <w:p w:rsidR="00C31E44" w:rsidRDefault="00C31E44" w:rsidP="00C31E44"/>
    <w:p w:rsidR="00C412CA" w:rsidRDefault="00C412CA" w:rsidP="00C31E44">
      <w:r>
        <w:t>JOHN LEDWITH</w:t>
      </w:r>
      <w:r>
        <w:tab/>
      </w:r>
      <w:r>
        <w:tab/>
      </w:r>
      <w:r>
        <w:tab/>
      </w:r>
      <w:r>
        <w:tab/>
        <w:t>28 TENBROUCK LANE, NBGH</w:t>
      </w:r>
    </w:p>
    <w:p w:rsidR="00C412CA" w:rsidRDefault="00C412CA" w:rsidP="00C31E44">
      <w:r>
        <w:tab/>
      </w:r>
      <w:r>
        <w:tab/>
      </w:r>
      <w:r>
        <w:tab/>
      </w:r>
      <w:r>
        <w:tab/>
      </w:r>
      <w:r>
        <w:tab/>
      </w:r>
      <w:r>
        <w:tab/>
        <w:t>(51-5-41) R-1 ZONE</w:t>
      </w:r>
    </w:p>
    <w:p w:rsidR="00C412CA" w:rsidRDefault="00C412CA" w:rsidP="00C31E44"/>
    <w:p w:rsidR="00C412CA" w:rsidRDefault="00C412CA" w:rsidP="00C31E44">
      <w:r>
        <w:t>VARIANCE (S):</w:t>
      </w:r>
    </w:p>
    <w:p w:rsidR="00C412CA" w:rsidRDefault="00C412CA" w:rsidP="00C31E44">
      <w:r>
        <w:t xml:space="preserve">AREA VARIANCES FOR THE REAR YARD SETBACK AND FOR INCREASING THE DEGREE OF NON-CONFORMITY OF ONE SIDE YARD SETBACK AND THE COMBINED SIDE YARDS SETBACK TO RAISE THE ENTIRE ROOF AND BUILD A REAR DECK ON THE RESIDENCE. </w:t>
      </w:r>
    </w:p>
    <w:p w:rsidR="007D16DE" w:rsidRDefault="00C412CA" w:rsidP="00C31E44">
      <w:r>
        <w:t>____________________________________________________________________________</w:t>
      </w:r>
    </w:p>
    <w:p w:rsidR="007D16DE" w:rsidRDefault="007D16DE" w:rsidP="00C31E44"/>
    <w:p w:rsidR="007D16DE" w:rsidRDefault="007D16DE" w:rsidP="007D16DE">
      <w:r>
        <w:t>FRANCISCO RIZZO</w:t>
      </w:r>
      <w:r>
        <w:tab/>
      </w:r>
      <w:r>
        <w:tab/>
      </w:r>
      <w:r>
        <w:tab/>
      </w:r>
      <w:r>
        <w:tab/>
        <w:t>522 UPPER AVENUE, NBGH</w:t>
      </w:r>
    </w:p>
    <w:p w:rsidR="007D16DE" w:rsidRDefault="007D16DE" w:rsidP="007D16DE">
      <w:r>
        <w:tab/>
      </w:r>
      <w:r>
        <w:tab/>
      </w:r>
      <w:r>
        <w:tab/>
      </w:r>
      <w:r>
        <w:tab/>
      </w:r>
      <w:r>
        <w:tab/>
      </w:r>
      <w:r>
        <w:tab/>
        <w:t>(37-3-56) R-3 ZONE</w:t>
      </w:r>
    </w:p>
    <w:p w:rsidR="007D16DE" w:rsidRDefault="007D16DE" w:rsidP="007D16DE"/>
    <w:p w:rsidR="007D16DE" w:rsidRDefault="007D16DE" w:rsidP="007D16DE">
      <w:r>
        <w:t>VARIANCE:</w:t>
      </w:r>
    </w:p>
    <w:p w:rsidR="007D16DE" w:rsidRDefault="007D16DE" w:rsidP="007D16DE">
      <w:r>
        <w:t xml:space="preserve">AREA VARIANCE FOR INCREASING THE DEGREE OF NON-CONFORMITY OF </w:t>
      </w:r>
    </w:p>
    <w:p w:rsidR="007D16DE" w:rsidRDefault="007D16DE" w:rsidP="007D16DE">
      <w:r>
        <w:t xml:space="preserve">THE FRONT YARD SETBACK TO KEEP </w:t>
      </w:r>
      <w:r w:rsidR="000710A5">
        <w:t xml:space="preserve">THE </w:t>
      </w:r>
      <w:r>
        <w:t>EXISTING REAR DECK (HAS TWO FRONT YARDS)</w:t>
      </w:r>
      <w:r w:rsidR="00010A8C">
        <w:t>.</w:t>
      </w:r>
      <w:r>
        <w:t xml:space="preserve"> </w:t>
      </w:r>
    </w:p>
    <w:p w:rsidR="00267D2E" w:rsidRDefault="00267D2E">
      <w:r>
        <w:t>________________________________________________________________________</w:t>
      </w:r>
    </w:p>
    <w:p w:rsidR="00267D2E" w:rsidRDefault="00267D2E"/>
    <w:p w:rsidR="00267D2E" w:rsidRDefault="00267D2E">
      <w:r>
        <w:t>ZEF GJURASHAJ</w:t>
      </w:r>
      <w:r>
        <w:tab/>
      </w:r>
      <w:r>
        <w:tab/>
      </w:r>
      <w:r>
        <w:tab/>
      </w:r>
      <w:r>
        <w:tab/>
        <w:t>34 PLANK ROAD, NBGH</w:t>
      </w:r>
    </w:p>
    <w:p w:rsidR="00267D2E" w:rsidRDefault="00267D2E">
      <w:r>
        <w:tab/>
      </w:r>
      <w:r>
        <w:tab/>
      </w:r>
      <w:r>
        <w:tab/>
      </w:r>
      <w:r>
        <w:tab/>
      </w:r>
      <w:r>
        <w:tab/>
      </w:r>
      <w:r>
        <w:tab/>
        <w:t>(84-2-1.1) B ZONE</w:t>
      </w:r>
    </w:p>
    <w:p w:rsidR="00267D2E" w:rsidRDefault="00267D2E"/>
    <w:p w:rsidR="00267D2E" w:rsidRDefault="00267D2E">
      <w:r>
        <w:t>VARIANCE (S):</w:t>
      </w:r>
    </w:p>
    <w:p w:rsidR="00267D2E" w:rsidRDefault="00267D2E">
      <w:r>
        <w:t xml:space="preserve">AREA VARIANCES FOR THE MINIMUM LOT AREA, THE FRONT YARD SETBACK (STONE STREET), THE FRONT YARD SETBACK </w:t>
      </w:r>
      <w:r w:rsidR="000710A5">
        <w:t>(</w:t>
      </w:r>
      <w:r>
        <w:t>PLANK ROAD</w:t>
      </w:r>
      <w:r w:rsidR="000710A5">
        <w:t>)</w:t>
      </w:r>
      <w:r>
        <w:t>, THE SIDE YARD SETBACK, THE MINIMUM LOT WIDTH AND THE MINIMUM LOT DEPTH TO CONVERT AN EXISTING RESIDENCE INTO AN 80-SEAT RESTAURANT.</w:t>
      </w:r>
    </w:p>
    <w:p w:rsidR="00267D2E" w:rsidRDefault="00267D2E">
      <w:r>
        <w:t>___________________________________________________________________________</w:t>
      </w:r>
    </w:p>
    <w:p w:rsidR="00267D2E" w:rsidRDefault="00267D2E"/>
    <w:p w:rsidR="00267D2E" w:rsidRDefault="00267D2E">
      <w:r>
        <w:t xml:space="preserve">  </w:t>
      </w:r>
      <w:r>
        <w:tab/>
      </w:r>
    </w:p>
    <w:p w:rsidR="007D16DE" w:rsidRDefault="007D16DE" w:rsidP="007D16DE"/>
    <w:p w:rsidR="007D16DE" w:rsidRDefault="007D16DE" w:rsidP="007D16DE">
      <w:r>
        <w:t xml:space="preserve"> </w:t>
      </w:r>
      <w:r>
        <w:tab/>
        <w:t xml:space="preserve"> </w:t>
      </w:r>
    </w:p>
    <w:p w:rsidR="00C412CA" w:rsidRDefault="00C412CA" w:rsidP="00C31E44">
      <w:r>
        <w:t xml:space="preserve"> </w:t>
      </w:r>
    </w:p>
    <w:sectPr w:rsidR="00C4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44"/>
    <w:rsid w:val="00010A8C"/>
    <w:rsid w:val="00047BDA"/>
    <w:rsid w:val="000710A5"/>
    <w:rsid w:val="00265383"/>
    <w:rsid w:val="00267D2E"/>
    <w:rsid w:val="004B5E7B"/>
    <w:rsid w:val="00757BDB"/>
    <w:rsid w:val="007D16DE"/>
    <w:rsid w:val="009F3537"/>
    <w:rsid w:val="00C31E44"/>
    <w:rsid w:val="00C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4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4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board@hvc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9</cp:revision>
  <dcterms:created xsi:type="dcterms:W3CDTF">2012-12-17T14:58:00Z</dcterms:created>
  <dcterms:modified xsi:type="dcterms:W3CDTF">2013-03-18T13:37:00Z</dcterms:modified>
</cp:coreProperties>
</file>